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45751-2022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