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dokument behandlar höga naturvärden i avverkningsanmälan A 12000-2026 i Vilhelmina kommun som inkom 2026-03-04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harticka (NT, T), spindelblomster (S,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7208753, E 515008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