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dokument behandlar höga naturvärden i avverkningsanmälan A 29922-2024 i Vilhelmina kommun som inkom 2024-07-14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gammelgransskål (NT, T),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7153559, E 595466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