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dokument behandlar höga naturvärden i avverkningsanmälan A 38429-2025 i Vilhelmina kommun som inkom 2025-08-14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vitskaftad svartspik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342" cy="5688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653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7160256, E 578938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