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som inkom 2024-09-23 och omfattar 285,0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 knottrig blåslav (NT, T) och rödbrun blekspik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