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Detta dokument behandlar höga naturvärden i avverkningsanmälan A 12000-2026 i Vilhelmina kommun som inkom 2026-03-04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7208753, E 515008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