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som inkom 2025-04-04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1814" cy="5688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618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7245612, E 542887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