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som inkom 2024-09-10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594239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