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som inkom 2025-08-18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7158449, E 611795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ulltickeporing (VU), vitskaftad svartspik (VU, T), blanksvart spiklav (NT), brunpudrad nållav (NT, T), gammelgransskål (NT, T), harticka (NT, T), rosenticka (NT, T), tretåig hackspett (NT, T, §4), ullticka (NT, T), vitgrynig nållav (NT), bronshjon (S, T), gulnål (S, T) och vågbandad barkbock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