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Detta dokument behandlar höga naturvärden i avverkningsanmälan A 54780-2024 i Vilhelmina kommun som inkom 2024-11-22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042" cy="5688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27304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7160564, E 601435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vitskaftad svartspik (VU, T), gammelgransskål (NT, T), rosenticka (NT, T) och tallticka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