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12486-2022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