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dokument behandlar höga naturvärden i avverkningsanmälan A 45751-2022 i Vilhelmina kommun. Denna avverkningsanmälan inkom 2022-10-04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