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2396-2025 i Vilhelmina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