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36958-2023 i Vilhelmina kommun</w:t>
      </w:r>
    </w:p>
    <w:p>
      <w:r>
        <w:t>Denna tillsynsbegäran behandlar höga naturvärden i avverkningsanmälan A 36958-2023 i Vilhelmina kommun som inkom 2023-08-16 och omfattar 19,9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36958-2023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7191240, E 537908 i SWEREF 99 TM.</w:t>
      </w:r>
    </w:p>
    <w:p>
      <w:r>
        <w:t>I och inom 11 meter från avverkningsanmälan finns fynd av 24 naturvårdsarter, varav 17 är rödlistade, 5 är fridlysta, 18 är typiska (T) och 5 är signalarter (S): garnlav (VU, T), gränsticka (VU, T), skuggnål (VU), doftskinn (NT, T), gammelgransskål (NT, T), harticka (NT, T), knottrig blåslav (NT, T), kötticka (NT), lappmes (NT, T, §4), lunglav (NT, T), rosenticka (NT, T), skrovellav (NT, T), stjärntagging (NT, T), talltita (NT, §4), tretåig hackspett (NT, T, §4), vedflamlav (NT), vitgrynig nållav (NT), luddlav (S, T), stuplav (S, T), trådticka (S, T), vedticka (S, T), ögonpyrola (S, T),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harticka (NT, T), knottrig blåslav (NT, T), lappmes (NT, T, §4), lunglav (NT, T), rosenticka (NT, T), skrovellav (NT, T), stjärntagging (NT, T), tretåig hackspett (NT, T, §4), luddlav (S, T), stuplav (S, T), trådticka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