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dokument behandlar höga naturvärden i avverkningsanmälan A 59039-2024 i Vilhelmina kommun. Denna avverkningsanmälan inkom 2024-12-10 och omfattar 71,3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