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59001-2024 i Vilhelmina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