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dokument behandlar höga naturvärden i avverkningsanmälan A 15082-2023 i Åsele kommun som inkom 2023-03-31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7150354, E 626084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