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dokument behandlar höga naturvärden i avverkningsanmälan A 20617-2024 i Åsele kommun som inkom 2024-05-24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7128510, E 621375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