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som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11 naturvårdsarter hittats: garnlav (VU, T), gammelgransskål (NT, T), kolflarnlav (NT, T), reliktbock (NT, T), rosenticka (NT, T), rynkskinn (NT, T), skrovellav (NT, T), stiftgelélav (NT, T), tretåig hackspett (NT, T, §4), ullticka (NT,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