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Detta dokument behandlar höga naturvärden i avverkningsanmälan A 12418-2026 i Åsele kommun som inkom 2026-03-09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7090206, E 617072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