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Detta dokument behandlar höga naturvärden i avverkningsanmälan A 15081-2023 i Åsele kommun som inkom 2023-03-31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7150838, E 626293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(VU, T) och koralltaggsvamp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