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som inkom 2024-08-13 och omfattar 37,9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7102093, E 646037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14 meter från avverkningsanmälan har följande 19 naturvårdsarter hittats: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Av dessa är 18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skogsfru (NT, §8) och utter (§4a).</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