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som inkom 2022-09-19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7090137, E 621987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