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Detta dokument behandlar höga naturvärden i avverkningsanmälan A 52664-2025 i Åsele kommun som inkom 2025-10-25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7105758, E 619192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