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Detta dokument behandlar höga naturvärden i avverkningsanmälan A 64497-2023 i Åsele kommun som inkom 2023-12-20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7136906, E 642623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