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5 meter från avverkningsanmälan A 48073-2023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