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dokument behandlar höga naturvärden i avverkningsanmälan A 49502-2025 i Åsele kommun. Denna avverkningsanmälan inkom 2025-10-09 08:52:24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