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klagomål behandlar höga naturvärden i avverkningsanmälan A 40328-2022 i Åsele kommun som inkom 2022-09-19 och omfattar 5,0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7090137, E 621987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