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dokument behandlar höga naturvärden i avverkningsanmälan A 15082-2023 i Åsele kommun som inkom 2023-03-31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brunpudrad nållav (NT, T), gammelgransskål (NT, T), skrovellav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7150354, E 626084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