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som inkom 2023-09-07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7431" cy="5688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474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