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Detta dokument behandlar höga naturvärden i avverkningsanmälan A 15081-2023 i Åsele kommun som inkom 2023-03-31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7150838, E 626293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koralltaggsvamp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