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Detta dokument behandlar höga naturvärden i avverkningsanmälan A 1733-2025 i Åsele kommun som inkom 2025-01-14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7105589, E 593992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skruvkällmossa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