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Detta dokument behandlar höga naturvärden i avverkningsanmälan A 22267-2023 i Åsele kommun som inkom 2023-05-22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7124931, E 648933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