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Detta dokument behandlar höga naturvärden i avverkningsanmälan A 48594-2025 i Åsele kommun som inkom 2025-10-06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7117385, E 616032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