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Detta dokument behandlar höga naturvärden i avverkningsanmälan A 54849-2025 i Åsele kommun som inkom 2025-11-05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7104668, E 642465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6 naturvårdsarter hittats: doftticka (VU, T, §8), garnlav (VU, T), gammelgransskål (NT, T), lunglav (NT, T), skrovellav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