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Detta dokument behandlar höga naturvärden i avverkningsanmälan A 8880-2024 i Åsele kommun som inkom 2024-03-06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7130583, E 610743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dvärgbägarlav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