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dokument behandlar höga naturvärden i avverkningsanmälan A 22110-2024 i Åsele kommun. Denna avverkningsanmälan inkom 2024-05-31 00:00:00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