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Detta dokument behandlar höga naturvärden i avverkningsanmälan A 15081-2023 i Åsele kommun som inkom 2023-03-31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7150838, E 626293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