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Detta dokument behandlar höga naturvärden i avverkningsanmälan A 5003-2026 i Åsele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7089357, E 622708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