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klagomål behandlar höga naturvärden i avverkningsanmälan A 51838-2025 i Åsele kommun som inkom 2025-10-22 och omfattar 1,4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7108487, E 615878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