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dokument behandlar höga naturvärden i avverkningsanmälan A 25712-2024 i Åsele kommun. Denna avverkningsanmälan inkom 2024-06-20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