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grantickeporing (VU), vågticka (VU), duvhök (NT, §4), garnlav (NT), granticka (NT), kortskaftad ärgspik (NT), lunglav (NT), spillkråka (NT, §4), talltita (NT, §4), ullticka (NT), vitgrynig nållav (NT), korallblylav (S), stuplav (S), vågbandad barkbock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