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dokument behandlar höga naturvärden i avverkningsanmälan A 8880-2024 i Åsele kommun. Denna avverkningsanmälan inkom 2024-03-06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