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dokument behandlar höga naturvärden i avverkningsanmälan A 27106-2025 i Åsele kommun. Denna avverkningsanmälan inkom 2025-06-03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