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25576-2024 i Åsele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