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7029-2026 i Åsele kommun</w:t>
      </w:r>
    </w:p>
    <w:p>
      <w:r>
        <w:t>Denna tillsynsbegäran behandlar höga naturvärden i avverkningsanmälan A 7029-2026 i Åsele kommun som inkom 2026-02-04 och omfattar 3,7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7029-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7135115, E 645410 i SWEREF 99 TM.</w:t>
      </w:r>
    </w:p>
    <w:p>
      <w:r>
        <w:t>I och inom 21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