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15082-2023 i Åsele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