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avverkningsanmälan A 5701-2023 i Åsele kommun. Denna avverkningsanmälan inkom 2023-02-03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