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65-2019 i Å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