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4 meter från avverkningsanmälan A 29850-2025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